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35481" w14:textId="5D7A32E9" w:rsidR="005A1385" w:rsidRDefault="005A1385" w:rsidP="005A1385">
      <w:pPr>
        <w:pStyle w:val="a3"/>
        <w:tabs>
          <w:tab w:val="right" w:pos="9638"/>
        </w:tabs>
        <w:rPr>
          <w:rFonts w:cs="Arial"/>
          <w:bCs/>
          <w:sz w:val="24"/>
          <w:szCs w:val="22"/>
        </w:rPr>
      </w:pPr>
      <w:r>
        <w:rPr>
          <w:rFonts w:cs="Arial"/>
          <w:bCs/>
          <w:sz w:val="24"/>
          <w:szCs w:val="22"/>
        </w:rPr>
        <w:t>SA WG2 Meeting #S2-160AHE</w:t>
      </w:r>
      <w:r>
        <w:rPr>
          <w:rFonts w:cs="Arial"/>
          <w:bCs/>
          <w:sz w:val="24"/>
          <w:szCs w:val="22"/>
        </w:rPr>
        <w:tab/>
        <w:t>S2-240</w:t>
      </w:r>
      <w:r w:rsidR="0056622E">
        <w:rPr>
          <w:rFonts w:cs="Arial"/>
          <w:bCs/>
          <w:sz w:val="24"/>
          <w:szCs w:val="22"/>
        </w:rPr>
        <w:t>0239</w:t>
      </w:r>
    </w:p>
    <w:p w14:paraId="358DBFAA" w14:textId="77777777" w:rsidR="005A1385" w:rsidRDefault="005A1385" w:rsidP="005A1385">
      <w:pPr>
        <w:pStyle w:val="a3"/>
        <w:pBdr>
          <w:bottom w:val="single" w:sz="6" w:space="0" w:color="auto"/>
        </w:pBdr>
        <w:tabs>
          <w:tab w:val="right" w:pos="9638"/>
        </w:tabs>
        <w:rPr>
          <w:rFonts w:cs="Arial"/>
          <w:bCs/>
          <w:sz w:val="24"/>
          <w:szCs w:val="22"/>
        </w:rPr>
      </w:pPr>
      <w:r>
        <w:rPr>
          <w:rFonts w:cs="Arial"/>
          <w:bCs/>
          <w:sz w:val="24"/>
          <w:szCs w:val="22"/>
        </w:rPr>
        <w:t>22 - 29 January, 2024, Electronic</w:t>
      </w:r>
    </w:p>
    <w:p w14:paraId="7F1C88ED" w14:textId="77777777" w:rsidR="00B97703" w:rsidRDefault="00B97703">
      <w:pPr>
        <w:rPr>
          <w:rFonts w:ascii="Arial" w:hAnsi="Arial" w:cs="Arial"/>
        </w:rPr>
      </w:pPr>
    </w:p>
    <w:p w14:paraId="04BDF84B" w14:textId="406470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C7E23" w:rsidRPr="00EC7E23">
        <w:rPr>
          <w:rFonts w:ascii="Arial" w:hAnsi="Arial" w:cs="Arial" w:hint="eastAsia"/>
          <w:b/>
          <w:sz w:val="22"/>
          <w:szCs w:val="22"/>
          <w:highlight w:val="yellow"/>
          <w:lang w:eastAsia="zh-CN"/>
        </w:rPr>
        <w:t>[Draft]</w:t>
      </w:r>
      <w:r w:rsidR="00276662" w:rsidRPr="00276662">
        <w:rPr>
          <w:rFonts w:ascii="Arial" w:hAnsi="Arial" w:cs="Arial"/>
          <w:b/>
          <w:sz w:val="22"/>
          <w:szCs w:val="22"/>
        </w:rPr>
        <w:t xml:space="preserve">LS </w:t>
      </w:r>
      <w:r w:rsidR="00FA59BE">
        <w:rPr>
          <w:rFonts w:ascii="Arial" w:hAnsi="Arial" w:cs="Arial"/>
          <w:b/>
          <w:sz w:val="22"/>
          <w:szCs w:val="22"/>
        </w:rPr>
        <w:t xml:space="preserve">Reply </w:t>
      </w:r>
      <w:r w:rsidR="00276662" w:rsidRPr="00276662">
        <w:rPr>
          <w:rFonts w:ascii="Arial" w:hAnsi="Arial" w:cs="Arial"/>
          <w:b/>
          <w:sz w:val="22"/>
          <w:szCs w:val="22"/>
        </w:rPr>
        <w:t xml:space="preserve">on </w:t>
      </w:r>
      <w:r w:rsidR="005A1385" w:rsidRPr="005A1385">
        <w:rPr>
          <w:rFonts w:ascii="Arial" w:hAnsi="Arial" w:cs="Arial"/>
          <w:b/>
          <w:sz w:val="22"/>
          <w:szCs w:val="22"/>
        </w:rPr>
        <w:t>out of order reception for the end PDU of PDU Set/Data Burst</w:t>
      </w:r>
    </w:p>
    <w:p w14:paraId="06EB0308" w14:textId="502CF03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w:t>
      </w:r>
      <w:r w:rsidR="005A1385">
        <w:rPr>
          <w:rFonts w:ascii="Arial" w:hAnsi="Arial" w:cs="Arial"/>
          <w:b/>
          <w:bCs/>
          <w:sz w:val="22"/>
          <w:szCs w:val="22"/>
        </w:rPr>
        <w:t>400069</w:t>
      </w:r>
      <w:r w:rsidR="009E24A1">
        <w:rPr>
          <w:rFonts w:ascii="Arial" w:hAnsi="Arial" w:cs="Arial"/>
          <w:b/>
          <w:bCs/>
          <w:sz w:val="22"/>
          <w:szCs w:val="22"/>
        </w:rPr>
        <w:t>/</w:t>
      </w:r>
      <w:r w:rsidR="009E24A1" w:rsidRPr="009E24A1">
        <w:t xml:space="preserve"> </w:t>
      </w:r>
      <w:r w:rsidR="005A1385">
        <w:rPr>
          <w:rFonts w:ascii="Arial" w:hAnsi="Arial" w:cs="Arial"/>
          <w:b/>
          <w:bCs/>
          <w:sz w:val="22"/>
          <w:szCs w:val="22"/>
        </w:rPr>
        <w:t>S4</w:t>
      </w:r>
      <w:r w:rsidR="00CD23D4">
        <w:rPr>
          <w:rFonts w:ascii="Arial" w:hAnsi="Arial" w:cs="Arial"/>
          <w:b/>
          <w:bCs/>
          <w:sz w:val="22"/>
          <w:szCs w:val="22"/>
        </w:rPr>
        <w:t>-23</w:t>
      </w:r>
      <w:r w:rsidR="005A1385">
        <w:rPr>
          <w:rFonts w:ascii="Arial" w:hAnsi="Arial" w:cs="Arial"/>
          <w:b/>
          <w:bCs/>
          <w:sz w:val="22"/>
          <w:szCs w:val="22"/>
        </w:rPr>
        <w:t>1955</w:t>
      </w:r>
    </w:p>
    <w:p w14:paraId="00DFFCB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2"/>
    <w:bookmarkEnd w:id="3"/>
    <w:bookmarkEnd w:id="4"/>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7E4B4FF2"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C7E23" w:rsidRPr="00EC7E23">
        <w:rPr>
          <w:rFonts w:ascii="Arial" w:hAnsi="Arial" w:cs="Arial" w:hint="eastAsia"/>
          <w:b/>
          <w:sz w:val="22"/>
          <w:szCs w:val="22"/>
          <w:highlight w:val="yellow"/>
          <w:lang w:eastAsia="zh-CN"/>
        </w:rPr>
        <w:t>[CATT]</w:t>
      </w:r>
      <w:r w:rsidR="00A624D4" w:rsidRPr="001750D4">
        <w:rPr>
          <w:rFonts w:ascii="Arial" w:hAnsi="Arial" w:cs="Arial"/>
          <w:b/>
          <w:sz w:val="22"/>
          <w:szCs w:val="22"/>
        </w:rPr>
        <w:t>3GPP SA</w:t>
      </w:r>
      <w:bookmarkEnd w:id="5"/>
      <w:bookmarkEnd w:id="6"/>
      <w:bookmarkEnd w:id="7"/>
      <w:r w:rsidR="000D4951">
        <w:rPr>
          <w:rFonts w:ascii="Arial" w:hAnsi="Arial" w:cs="Arial"/>
          <w:b/>
          <w:sz w:val="22"/>
          <w:szCs w:val="22"/>
        </w:rPr>
        <w:t>2</w:t>
      </w:r>
    </w:p>
    <w:p w14:paraId="497643A5" w14:textId="00E30255"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CD23D4">
        <w:rPr>
          <w:rFonts w:ascii="Arial" w:hAnsi="Arial" w:cs="Arial"/>
          <w:b/>
          <w:sz w:val="22"/>
          <w:szCs w:val="22"/>
        </w:rPr>
        <w:t xml:space="preserve">3GPP </w:t>
      </w:r>
      <w:r w:rsidR="005A1385">
        <w:rPr>
          <w:rFonts w:ascii="Arial" w:hAnsi="Arial" w:cs="Arial"/>
          <w:b/>
          <w:sz w:val="22"/>
          <w:szCs w:val="22"/>
        </w:rPr>
        <w:t>SA4</w:t>
      </w:r>
    </w:p>
    <w:p w14:paraId="590DF498" w14:textId="6591161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301A3A">
        <w:rPr>
          <w:rFonts w:ascii="Arial" w:hAnsi="Arial" w:cs="Arial"/>
          <w:b/>
          <w:sz w:val="22"/>
          <w:szCs w:val="22"/>
        </w:rPr>
        <w:t xml:space="preserve">3GPP </w:t>
      </w:r>
      <w:r w:rsidR="00CD23D4">
        <w:rPr>
          <w:rFonts w:ascii="Arial" w:hAnsi="Arial" w:cs="Arial"/>
          <w:b/>
          <w:bCs/>
          <w:sz w:val="22"/>
          <w:szCs w:val="22"/>
        </w:rPr>
        <w:t>RAN2</w:t>
      </w:r>
    </w:p>
    <w:bookmarkEnd w:id="8"/>
    <w:bookmarkEnd w:id="9"/>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0BF6FD89" w14:textId="76BB9B6E" w:rsidR="005501AC" w:rsidRPr="004C1A1F" w:rsidRDefault="00C71E75" w:rsidP="005501AC">
      <w:pPr>
        <w:rPr>
          <w:rFonts w:ascii="Arial" w:hAnsi="Arial" w:cs="Arial"/>
        </w:rPr>
      </w:pPr>
      <w:r w:rsidRPr="004C1A1F">
        <w:rPr>
          <w:rFonts w:ascii="Arial" w:hAnsi="Arial" w:cs="Arial"/>
        </w:rPr>
        <w:t xml:space="preserve">SA2 thanks </w:t>
      </w:r>
      <w:r w:rsidR="009D6771">
        <w:rPr>
          <w:rFonts w:ascii="Arial" w:hAnsi="Arial" w:cs="Arial"/>
        </w:rPr>
        <w:t>SA4</w:t>
      </w:r>
      <w:r w:rsidR="002B50B2" w:rsidRPr="004C1A1F">
        <w:rPr>
          <w:rFonts w:ascii="Arial" w:hAnsi="Arial" w:cs="Arial"/>
        </w:rPr>
        <w:t xml:space="preserve"> WG</w:t>
      </w:r>
      <w:r w:rsidR="005501AC" w:rsidRPr="004C1A1F">
        <w:rPr>
          <w:rFonts w:ascii="Arial" w:hAnsi="Arial" w:cs="Arial"/>
        </w:rPr>
        <w:t xml:space="preserve"> for the liaison (</w:t>
      </w:r>
      <w:r w:rsidR="009D6771" w:rsidRPr="009D6771">
        <w:rPr>
          <w:rFonts w:ascii="Arial" w:hAnsi="Arial" w:cs="Arial"/>
        </w:rPr>
        <w:t>S2-2400069/ S4-231955</w:t>
      </w:r>
      <w:r w:rsidR="005501AC" w:rsidRPr="004C1A1F">
        <w:rPr>
          <w:rFonts w:ascii="Arial" w:hAnsi="Arial" w:cs="Arial"/>
        </w:rPr>
        <w:t>) on</w:t>
      </w:r>
      <w:r w:rsidR="002B50B2" w:rsidRPr="004C1A1F">
        <w:rPr>
          <w:rFonts w:ascii="Arial" w:hAnsi="Arial" w:cs="Arial"/>
        </w:rPr>
        <w:t xml:space="preserve"> </w:t>
      </w:r>
      <w:r w:rsidR="00BD45FC" w:rsidRPr="00BD45FC">
        <w:rPr>
          <w:rFonts w:ascii="Arial" w:hAnsi="Arial" w:cs="Arial"/>
        </w:rPr>
        <w:t>out of order reception for the end PDU of PDU Set/Data Burst</w:t>
      </w:r>
      <w:r w:rsidR="002B50B2" w:rsidRPr="004C1A1F">
        <w:rPr>
          <w:rFonts w:ascii="Arial" w:hAnsi="Arial" w:cs="Arial"/>
        </w:rPr>
        <w:t>.</w:t>
      </w:r>
      <w:r w:rsidR="005501AC" w:rsidRPr="004C1A1F">
        <w:rPr>
          <w:rFonts w:ascii="Arial" w:hAnsi="Arial" w:cs="Arial"/>
        </w:rPr>
        <w:t xml:space="preserve"> </w:t>
      </w:r>
    </w:p>
    <w:p w14:paraId="560E514D" w14:textId="098E8D27" w:rsidR="00593FC7" w:rsidRPr="00FD343D" w:rsidRDefault="00593FC7" w:rsidP="00593FC7">
      <w:pPr>
        <w:rPr>
          <w:rFonts w:ascii="Arial" w:hAnsi="Arial" w:cs="Arial"/>
        </w:rPr>
      </w:pPr>
      <w:r w:rsidRPr="004C1A1F">
        <w:rPr>
          <w:rFonts w:ascii="Arial" w:hAnsi="Arial" w:cs="Arial"/>
        </w:rPr>
        <w:t>Regar</w:t>
      </w:r>
      <w:r>
        <w:rPr>
          <w:rFonts w:ascii="Arial" w:hAnsi="Arial" w:cs="Arial"/>
        </w:rPr>
        <w:t>ding the</w:t>
      </w:r>
      <w:r w:rsidRPr="00593FC7">
        <w:rPr>
          <w:rFonts w:ascii="Arial" w:hAnsi="Arial" w:cs="Arial"/>
        </w:rPr>
        <w:t xml:space="preserve"> </w:t>
      </w:r>
      <w:r w:rsidR="00B06A18">
        <w:rPr>
          <w:rFonts w:ascii="Arial" w:hAnsi="Arial" w:cs="Arial"/>
        </w:rPr>
        <w:t>cases of out-of-order</w:t>
      </w:r>
      <w:r w:rsidR="00B06A18" w:rsidRPr="00B06A18">
        <w:rPr>
          <w:rFonts w:ascii="Arial" w:hAnsi="Arial" w:cs="Arial"/>
        </w:rPr>
        <w:t xml:space="preserve"> </w:t>
      </w:r>
      <w:r w:rsidR="00B06A18" w:rsidRPr="00BD45FC">
        <w:rPr>
          <w:rFonts w:ascii="Arial" w:hAnsi="Arial" w:cs="Arial"/>
        </w:rPr>
        <w:t>reception for the end PDU of PDU Set/Data Burst</w:t>
      </w:r>
      <w:r w:rsidRPr="004C1A1F">
        <w:rPr>
          <w:rFonts w:ascii="Arial" w:hAnsi="Arial" w:cs="Arial"/>
        </w:rPr>
        <w:t xml:space="preserve">, SA2 would like to provide </w:t>
      </w:r>
      <w:r>
        <w:rPr>
          <w:rFonts w:ascii="Arial" w:hAnsi="Arial" w:cs="Arial"/>
        </w:rPr>
        <w:t xml:space="preserve">the </w:t>
      </w:r>
      <w:r w:rsidRPr="004C1A1F">
        <w:rPr>
          <w:rFonts w:ascii="Arial" w:hAnsi="Arial" w:cs="Arial"/>
        </w:rPr>
        <w:t>following replies:</w:t>
      </w:r>
    </w:p>
    <w:p w14:paraId="1825652E" w14:textId="72E1CE2D" w:rsidR="006D233D" w:rsidRDefault="002B50B2" w:rsidP="00593FC7">
      <w:pPr>
        <w:spacing w:after="120"/>
        <w:ind w:left="1215" w:hangingChars="599" w:hanging="1215"/>
        <w:textAlignment w:val="auto"/>
        <w:rPr>
          <w:rFonts w:ascii="Arial" w:eastAsia="Calibri" w:hAnsi="Arial" w:cs="Calibri"/>
          <w:spacing w:val="2"/>
          <w:lang w:val="en-US" w:eastAsia="en-US"/>
        </w:rPr>
      </w:pPr>
      <w:r w:rsidRPr="002B50B2">
        <w:rPr>
          <w:rFonts w:ascii="Arial" w:eastAsia="Calibri" w:hAnsi="Arial" w:cs="Calibri"/>
          <w:b/>
          <w:spacing w:val="2"/>
          <w:lang w:val="en-US" w:eastAsia="en-US"/>
        </w:rPr>
        <w:t xml:space="preserve">Answer:  </w:t>
      </w:r>
      <w:r>
        <w:rPr>
          <w:rFonts w:ascii="Arial" w:eastAsia="Calibri" w:hAnsi="Arial" w:cs="Calibri"/>
          <w:b/>
          <w:spacing w:val="2"/>
          <w:lang w:val="en-US" w:eastAsia="en-US"/>
        </w:rPr>
        <w:tab/>
      </w:r>
      <w:r w:rsidR="00593FC7">
        <w:rPr>
          <w:rFonts w:ascii="Arial" w:eastAsia="Calibri" w:hAnsi="Arial" w:cs="Calibri"/>
          <w:spacing w:val="2"/>
          <w:lang w:val="en-US" w:eastAsia="en-US"/>
        </w:rPr>
        <w:t xml:space="preserve">SA2 has </w:t>
      </w:r>
      <w:r w:rsidR="009D6771">
        <w:rPr>
          <w:rFonts w:ascii="Arial" w:eastAsia="Calibri" w:hAnsi="Arial" w:cs="Calibri"/>
          <w:spacing w:val="2"/>
          <w:lang w:val="en-US" w:eastAsia="en-US"/>
        </w:rPr>
        <w:t>studied</w:t>
      </w:r>
      <w:r w:rsidR="00B06A18">
        <w:rPr>
          <w:rFonts w:ascii="Arial" w:eastAsia="Calibri" w:hAnsi="Arial" w:cs="Calibri"/>
          <w:spacing w:val="2"/>
          <w:lang w:val="en-US" w:eastAsia="en-US"/>
        </w:rPr>
        <w:t xml:space="preserve"> the case of </w:t>
      </w:r>
      <w:r w:rsidR="00C15789">
        <w:rPr>
          <w:rFonts w:ascii="Arial" w:hAnsi="Arial" w:cs="Arial"/>
        </w:rPr>
        <w:t xml:space="preserve">out of </w:t>
      </w:r>
      <w:r w:rsidR="00B06A18">
        <w:rPr>
          <w:rFonts w:ascii="Arial" w:hAnsi="Arial" w:cs="Arial"/>
        </w:rPr>
        <w:t>order</w:t>
      </w:r>
      <w:r w:rsidR="00B06A18" w:rsidRPr="00B06A18">
        <w:rPr>
          <w:rFonts w:ascii="Arial" w:hAnsi="Arial" w:cs="Arial"/>
        </w:rPr>
        <w:t xml:space="preserve"> </w:t>
      </w:r>
      <w:r w:rsidR="00B06A18" w:rsidRPr="00BD45FC">
        <w:rPr>
          <w:rFonts w:ascii="Arial" w:hAnsi="Arial" w:cs="Arial"/>
        </w:rPr>
        <w:t>reception for the end PDU of Data Burs</w:t>
      </w:r>
      <w:r w:rsidR="0056622E">
        <w:rPr>
          <w:rFonts w:ascii="Arial" w:hAnsi="Arial" w:cs="Arial"/>
        </w:rPr>
        <w:t>t</w:t>
      </w:r>
      <w:r w:rsidR="0056622E">
        <w:rPr>
          <w:rFonts w:ascii="Arial" w:eastAsia="Calibri" w:hAnsi="Arial" w:cs="Calibri"/>
          <w:spacing w:val="2"/>
          <w:lang w:val="en-US" w:eastAsia="en-US"/>
        </w:rPr>
        <w:t xml:space="preserve"> and </w:t>
      </w:r>
      <w:r w:rsidR="00665F0D">
        <w:rPr>
          <w:rFonts w:ascii="Arial" w:eastAsia="Calibri" w:hAnsi="Arial" w:cs="Calibri"/>
          <w:spacing w:val="2"/>
          <w:lang w:val="en-US" w:eastAsia="en-US"/>
        </w:rPr>
        <w:t>concluded</w:t>
      </w:r>
      <w:r w:rsidR="0056622E">
        <w:rPr>
          <w:rFonts w:ascii="Arial" w:eastAsia="Calibri" w:hAnsi="Arial" w:cs="Calibri"/>
          <w:spacing w:val="2"/>
          <w:lang w:val="en-US" w:eastAsia="en-US"/>
        </w:rPr>
        <w:t xml:space="preserve"> on the </w:t>
      </w:r>
      <w:r w:rsidR="00593FC7">
        <w:rPr>
          <w:rFonts w:ascii="Arial" w:eastAsia="Calibri" w:hAnsi="Arial" w:cs="Calibri"/>
          <w:spacing w:val="2"/>
          <w:lang w:val="en-US" w:eastAsia="en-US"/>
        </w:rPr>
        <w:t>NOTE</w:t>
      </w:r>
      <w:r w:rsidR="009D6771">
        <w:rPr>
          <w:rFonts w:ascii="Arial" w:eastAsia="Calibri" w:hAnsi="Arial" w:cs="Calibri"/>
          <w:spacing w:val="2"/>
          <w:lang w:val="en-US" w:eastAsia="en-US"/>
        </w:rPr>
        <w:t xml:space="preserve"> in clause </w:t>
      </w:r>
      <w:r w:rsidR="00C136A2">
        <w:rPr>
          <w:rFonts w:ascii="Arial" w:eastAsia="Calibri" w:hAnsi="Arial" w:cs="Calibri"/>
          <w:spacing w:val="2"/>
          <w:lang w:val="en-US" w:eastAsia="en-US"/>
        </w:rPr>
        <w:t>5.37.8.3 of TS23.501</w:t>
      </w:r>
      <w:r w:rsidR="0056622E">
        <w:rPr>
          <w:rFonts w:ascii="Arial" w:eastAsia="Calibri" w:hAnsi="Arial" w:cs="Calibri"/>
          <w:spacing w:val="2"/>
          <w:lang w:val="en-US" w:eastAsia="en-US"/>
        </w:rPr>
        <w:t xml:space="preserve"> that no further standardization</w:t>
      </w:r>
      <w:r w:rsidR="00593FC7">
        <w:rPr>
          <w:rFonts w:ascii="Arial" w:eastAsia="Calibri" w:hAnsi="Arial" w:cs="Calibri"/>
          <w:spacing w:val="2"/>
          <w:lang w:val="en-US" w:eastAsia="en-US"/>
        </w:rPr>
        <w:t xml:space="preserve"> is needed.</w:t>
      </w:r>
      <w:r w:rsidR="00C136A2">
        <w:rPr>
          <w:rFonts w:ascii="Arial" w:eastAsia="Calibri" w:hAnsi="Arial" w:cs="Calibri"/>
          <w:spacing w:val="2"/>
          <w:lang w:val="en-US" w:eastAsia="en-US"/>
        </w:rPr>
        <w:t xml:space="preserve"> </w:t>
      </w:r>
      <w:r w:rsidR="0056622E">
        <w:rPr>
          <w:rFonts w:ascii="Arial" w:eastAsia="Calibri" w:hAnsi="Arial" w:cs="Calibri"/>
          <w:spacing w:val="2"/>
          <w:lang w:val="en-US" w:eastAsia="en-US"/>
        </w:rPr>
        <w:t>SA2 also concluded</w:t>
      </w:r>
      <w:r w:rsidR="00593FC7">
        <w:rPr>
          <w:rFonts w:ascii="Arial" w:eastAsia="Calibri" w:hAnsi="Arial" w:cs="Calibri"/>
          <w:spacing w:val="2"/>
          <w:lang w:val="en-US" w:eastAsia="en-US"/>
        </w:rPr>
        <w:t xml:space="preserve"> </w:t>
      </w:r>
      <w:r w:rsidR="00665F0D">
        <w:rPr>
          <w:rFonts w:ascii="Arial" w:eastAsia="Calibri" w:hAnsi="Arial" w:cs="Calibri"/>
          <w:spacing w:val="2"/>
          <w:lang w:val="en-US" w:eastAsia="en-US"/>
        </w:rPr>
        <w:t>no further standardization is</w:t>
      </w:r>
      <w:r w:rsidR="00593FC7">
        <w:rPr>
          <w:rFonts w:ascii="Arial" w:eastAsia="Calibri" w:hAnsi="Arial" w:cs="Calibri"/>
          <w:spacing w:val="2"/>
          <w:lang w:val="en-US" w:eastAsia="en-US"/>
        </w:rPr>
        <w:t xml:space="preserve"> needed for the </w:t>
      </w:r>
      <w:r w:rsidR="00B06A18" w:rsidRPr="00BD45FC">
        <w:rPr>
          <w:rFonts w:ascii="Arial" w:hAnsi="Arial" w:cs="Arial"/>
        </w:rPr>
        <w:t xml:space="preserve">out of order reception </w:t>
      </w:r>
      <w:r w:rsidR="00B06A18">
        <w:rPr>
          <w:rFonts w:ascii="Arial" w:hAnsi="Arial" w:cs="Arial"/>
        </w:rPr>
        <w:t>of</w:t>
      </w:r>
      <w:r w:rsidR="00B06A18" w:rsidRPr="00BD45FC">
        <w:rPr>
          <w:rFonts w:ascii="Arial" w:hAnsi="Arial" w:cs="Arial"/>
        </w:rPr>
        <w:t xml:space="preserve"> the end PDU of PDU Set</w:t>
      </w:r>
      <w:r w:rsidR="00593FC7">
        <w:rPr>
          <w:rFonts w:ascii="Arial" w:eastAsia="Calibri" w:hAnsi="Arial" w:cs="Calibri"/>
          <w:spacing w:val="2"/>
          <w:lang w:val="en-US" w:eastAsia="en-US"/>
        </w:rPr>
        <w:t>.</w:t>
      </w:r>
    </w:p>
    <w:p w14:paraId="6767EE13" w14:textId="2F4BE1E2" w:rsidR="00593FC7" w:rsidRDefault="00593FC7" w:rsidP="00593FC7">
      <w:pPr>
        <w:spacing w:after="120"/>
        <w:ind w:left="1210" w:hangingChars="599" w:hanging="1210"/>
        <w:textAlignment w:val="auto"/>
        <w:rPr>
          <w:rFonts w:ascii="Arial" w:eastAsia="Calibri" w:hAnsi="Arial" w:cs="Calibri"/>
          <w:spacing w:val="2"/>
          <w:lang w:val="en-US" w:eastAsia="en-US"/>
        </w:rPr>
      </w:pPr>
      <w:r w:rsidRPr="009D6771">
        <w:rPr>
          <w:rFonts w:ascii="Arial" w:eastAsia="Calibri" w:hAnsi="Arial" w:cs="Calibri"/>
          <w:spacing w:val="2"/>
          <w:lang w:val="en-US" w:eastAsia="en-US"/>
        </w:rPr>
        <w:tab/>
        <w:t xml:space="preserve">SA2 also has studied the </w:t>
      </w:r>
      <w:r w:rsidR="009D6771">
        <w:rPr>
          <w:rFonts w:ascii="Arial" w:eastAsia="Calibri" w:hAnsi="Arial" w:cs="Calibri"/>
          <w:spacing w:val="2"/>
          <w:lang w:val="en-US" w:eastAsia="en-US"/>
        </w:rPr>
        <w:t xml:space="preserve">case that the </w:t>
      </w:r>
      <w:r w:rsidR="009D6771" w:rsidRPr="009D6771">
        <w:rPr>
          <w:rFonts w:ascii="Arial" w:eastAsia="Calibri" w:hAnsi="Arial" w:cs="Calibri"/>
          <w:spacing w:val="2"/>
          <w:lang w:val="en-US" w:eastAsia="en-US"/>
        </w:rPr>
        <w:t>packet</w:t>
      </w:r>
      <w:r w:rsidR="00C15789">
        <w:rPr>
          <w:rFonts w:ascii="Arial" w:eastAsia="Calibri" w:hAnsi="Arial" w:cs="Calibri"/>
          <w:spacing w:val="2"/>
          <w:lang w:val="en-US" w:eastAsia="en-US"/>
        </w:rPr>
        <w:t xml:space="preserve"> of </w:t>
      </w:r>
      <w:r w:rsidR="00B06A18" w:rsidRPr="00BD45FC">
        <w:rPr>
          <w:rFonts w:ascii="Arial" w:hAnsi="Arial" w:cs="Arial"/>
        </w:rPr>
        <w:t>the end PDU of PDU Set/Data Burst</w:t>
      </w:r>
      <w:r w:rsidR="00B06A18">
        <w:rPr>
          <w:rFonts w:ascii="Arial" w:eastAsia="Calibri" w:hAnsi="Arial" w:cs="Calibri"/>
          <w:spacing w:val="2"/>
          <w:lang w:val="en-US" w:eastAsia="en-US"/>
        </w:rPr>
        <w:t xml:space="preserve"> </w:t>
      </w:r>
      <w:r w:rsidR="009D6771">
        <w:rPr>
          <w:rFonts w:ascii="Arial" w:eastAsia="Calibri" w:hAnsi="Arial" w:cs="Calibri"/>
          <w:spacing w:val="2"/>
          <w:lang w:val="en-US" w:eastAsia="en-US"/>
        </w:rPr>
        <w:t>is lost</w:t>
      </w:r>
      <w:r w:rsidR="0056622E">
        <w:rPr>
          <w:rFonts w:ascii="Arial" w:eastAsia="Calibri" w:hAnsi="Arial" w:cs="Calibri"/>
          <w:spacing w:val="2"/>
          <w:lang w:val="en-US" w:eastAsia="en-US"/>
        </w:rPr>
        <w:t xml:space="preserve"> (e.</w:t>
      </w:r>
      <w:r w:rsidR="00B06A18">
        <w:rPr>
          <w:rFonts w:ascii="Arial" w:eastAsia="Calibri" w:hAnsi="Arial" w:cs="Calibri"/>
          <w:spacing w:val="2"/>
          <w:lang w:val="en-US" w:eastAsia="en-US"/>
        </w:rPr>
        <w:t>g</w:t>
      </w:r>
      <w:r w:rsidR="0056622E">
        <w:rPr>
          <w:rFonts w:ascii="Arial" w:eastAsia="Calibri" w:hAnsi="Arial" w:cs="Calibri"/>
          <w:spacing w:val="2"/>
          <w:lang w:val="en-US" w:eastAsia="en-US"/>
        </w:rPr>
        <w:t>.</w:t>
      </w:r>
      <w:r w:rsidR="009D6771">
        <w:rPr>
          <w:rFonts w:ascii="Arial" w:eastAsia="Calibri" w:hAnsi="Arial" w:cs="Calibri"/>
          <w:spacing w:val="2"/>
          <w:lang w:val="en-US" w:eastAsia="en-US"/>
        </w:rPr>
        <w:t xml:space="preserve"> </w:t>
      </w:r>
      <w:r w:rsidR="009D6771" w:rsidRPr="009D6771">
        <w:rPr>
          <w:rFonts w:ascii="Arial" w:eastAsia="Calibri" w:hAnsi="Arial" w:cs="Calibri"/>
          <w:spacing w:val="2"/>
          <w:lang w:val="en-US" w:eastAsia="en-US"/>
        </w:rPr>
        <w:t>in S2-2304627</w:t>
      </w:r>
      <w:r w:rsidR="00B06A18">
        <w:rPr>
          <w:rFonts w:ascii="Arial" w:eastAsia="Calibri" w:hAnsi="Arial" w:cs="Calibri"/>
          <w:spacing w:val="2"/>
          <w:lang w:val="en-US" w:eastAsia="en-US"/>
        </w:rPr>
        <w:t>)</w:t>
      </w:r>
      <w:r w:rsidR="009D6771" w:rsidRPr="009D6771">
        <w:rPr>
          <w:rFonts w:ascii="Arial" w:eastAsia="Calibri" w:hAnsi="Arial" w:cs="Calibri"/>
          <w:spacing w:val="2"/>
          <w:lang w:val="en-US" w:eastAsia="en-US"/>
        </w:rPr>
        <w:t xml:space="preserve">, and </w:t>
      </w:r>
      <w:r w:rsidR="00C15789">
        <w:rPr>
          <w:rFonts w:ascii="Arial" w:eastAsia="Calibri" w:hAnsi="Arial" w:cs="Calibri"/>
          <w:spacing w:val="2"/>
          <w:lang w:val="en-US" w:eastAsia="en-US"/>
        </w:rPr>
        <w:t xml:space="preserve">concluded that </w:t>
      </w:r>
      <w:r w:rsidR="009D6771" w:rsidRPr="009D6771">
        <w:rPr>
          <w:rFonts w:ascii="Arial" w:eastAsia="Calibri" w:hAnsi="Arial" w:cs="Calibri"/>
          <w:spacing w:val="2"/>
          <w:lang w:val="en-US" w:eastAsia="en-US"/>
        </w:rPr>
        <w:t xml:space="preserve">no further </w:t>
      </w:r>
      <w:r w:rsidR="00B06A18">
        <w:rPr>
          <w:rFonts w:ascii="Arial" w:eastAsia="Calibri" w:hAnsi="Arial" w:cs="Calibri"/>
          <w:spacing w:val="2"/>
          <w:lang w:val="en-US" w:eastAsia="en-US"/>
        </w:rPr>
        <w:t xml:space="preserve">standardization </w:t>
      </w:r>
      <w:r w:rsidR="009D6771" w:rsidRPr="009D6771">
        <w:rPr>
          <w:rFonts w:ascii="Arial" w:eastAsia="Calibri" w:hAnsi="Arial" w:cs="Calibri"/>
          <w:spacing w:val="2"/>
          <w:lang w:val="en-US" w:eastAsia="en-US"/>
        </w:rPr>
        <w:t>is needed.</w:t>
      </w:r>
    </w:p>
    <w:p w14:paraId="3D1F7AB4" w14:textId="77777777" w:rsidR="00A6276A" w:rsidRDefault="00A6276A" w:rsidP="00A6276A">
      <w:pPr>
        <w:pStyle w:val="1"/>
      </w:pPr>
      <w:r>
        <w:t>2</w:t>
      </w:r>
      <w:r>
        <w:tab/>
        <w:t>Actions</w:t>
      </w:r>
    </w:p>
    <w:p w14:paraId="10745538" w14:textId="3C8E4E6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D6771">
        <w:rPr>
          <w:rFonts w:ascii="Arial" w:hAnsi="Arial" w:cs="Arial"/>
          <w:b/>
        </w:rPr>
        <w:t>SA4</w:t>
      </w:r>
      <w:r w:rsidR="00ED7BC8">
        <w:rPr>
          <w:rFonts w:ascii="Arial" w:hAnsi="Arial" w:cs="Arial"/>
          <w:b/>
        </w:rPr>
        <w:t>:</w:t>
      </w:r>
    </w:p>
    <w:p w14:paraId="59F6051B" w14:textId="5C4FADD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9D6771">
        <w:rPr>
          <w:rFonts w:ascii="Arial" w:hAnsi="Arial" w:cs="Arial"/>
        </w:rPr>
        <w:t>SA4</w:t>
      </w:r>
      <w:r w:rsidR="00721080">
        <w:rPr>
          <w:rFonts w:ascii="Arial" w:hAnsi="Arial" w:cs="Arial"/>
        </w:rPr>
        <w:t xml:space="preserve"> to </w:t>
      </w:r>
      <w:r w:rsidR="00665F0D">
        <w:rPr>
          <w:rFonts w:ascii="Arial" w:hAnsi="Arial" w:cs="Arial"/>
        </w:rPr>
        <w:t>consider the above</w:t>
      </w:r>
      <w:r w:rsidR="00301A3A">
        <w:rPr>
          <w:rFonts w:ascii="Arial" w:hAnsi="Arial" w:cs="Arial"/>
        </w:rPr>
        <w:t xml:space="preserve"> </w:t>
      </w:r>
      <w:r w:rsidR="00665F0D">
        <w:rPr>
          <w:rFonts w:ascii="Arial" w:hAnsi="Arial" w:cs="Arial"/>
        </w:rPr>
        <w:t>in</w:t>
      </w:r>
      <w:r w:rsidR="00301A3A">
        <w:rPr>
          <w:rFonts w:ascii="Arial" w:hAnsi="Arial" w:cs="Arial"/>
        </w:rPr>
        <w:t xml:space="preserve"> their standardization work</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F5DE6CD" w14:textId="0B03E8A1" w:rsidR="00674C76" w:rsidRDefault="00674C76" w:rsidP="00674C76">
      <w:pPr>
        <w:tabs>
          <w:tab w:val="left" w:pos="3969"/>
          <w:tab w:val="left" w:pos="5103"/>
          <w:tab w:val="left" w:pos="864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 -</w:t>
      </w:r>
      <w:r w:rsidR="00C136A2">
        <w:rPr>
          <w:rFonts w:ascii="Arial" w:hAnsi="Arial" w:cs="Arial"/>
          <w:bCs/>
        </w:rPr>
        <w:t xml:space="preserve"> </w:t>
      </w:r>
      <w:r>
        <w:rPr>
          <w:rFonts w:ascii="Arial" w:hAnsi="Arial" w:cs="Arial"/>
          <w:bCs/>
        </w:rPr>
        <w:t xml:space="preserve">1 March 2024         Athens, </w:t>
      </w:r>
      <w:r w:rsidRPr="00674C76">
        <w:rPr>
          <w:rFonts w:ascii="Arial" w:hAnsi="Arial" w:cs="Arial"/>
          <w:bCs/>
        </w:rPr>
        <w:t>GR</w:t>
      </w:r>
    </w:p>
    <w:p w14:paraId="741CB775" w14:textId="434AD6EB" w:rsidR="00C136A2" w:rsidRPr="00674C76" w:rsidRDefault="00C136A2" w:rsidP="00C136A2">
      <w:pPr>
        <w:tabs>
          <w:tab w:val="left" w:pos="3969"/>
          <w:tab w:val="left" w:pos="5103"/>
          <w:tab w:val="left" w:pos="864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 April - 19 April 2024                 TBC, CN</w:t>
      </w:r>
    </w:p>
    <w:p w14:paraId="2CCA5C75" w14:textId="77777777" w:rsidR="00C136A2" w:rsidRPr="00674C76" w:rsidRDefault="00C136A2" w:rsidP="00674C76">
      <w:pPr>
        <w:tabs>
          <w:tab w:val="left" w:pos="3969"/>
          <w:tab w:val="left" w:pos="5103"/>
          <w:tab w:val="left" w:pos="8640"/>
        </w:tabs>
        <w:spacing w:after="120"/>
        <w:ind w:left="2268" w:hanging="2268"/>
        <w:rPr>
          <w:rFonts w:ascii="Arial" w:hAnsi="Arial" w:cs="Arial"/>
          <w:bCs/>
        </w:rPr>
      </w:pPr>
      <w:bookmarkStart w:id="10" w:name="_GoBack"/>
      <w:bookmarkEnd w:id="10"/>
    </w:p>
    <w:sectPr w:rsidR="00C136A2" w:rsidRPr="00674C76"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30D642" w14:textId="77777777" w:rsidR="00C673C4" w:rsidRDefault="00C673C4">
      <w:pPr>
        <w:spacing w:after="0"/>
      </w:pPr>
      <w:r>
        <w:separator/>
      </w:r>
    </w:p>
  </w:endnote>
  <w:endnote w:type="continuationSeparator" w:id="0">
    <w:p w14:paraId="6209F2AB" w14:textId="77777777" w:rsidR="00C673C4" w:rsidRDefault="00C673C4">
      <w:pPr>
        <w:spacing w:after="0"/>
      </w:pPr>
      <w:r>
        <w:continuationSeparator/>
      </w:r>
    </w:p>
  </w:endnote>
  <w:endnote w:type="continuationNotice" w:id="1">
    <w:p w14:paraId="11383C66" w14:textId="77777777" w:rsidR="00C673C4" w:rsidRDefault="00C67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3E1A1" w14:textId="77777777" w:rsidR="00C673C4" w:rsidRDefault="00C673C4">
      <w:pPr>
        <w:spacing w:after="0"/>
      </w:pPr>
      <w:r>
        <w:separator/>
      </w:r>
    </w:p>
  </w:footnote>
  <w:footnote w:type="continuationSeparator" w:id="0">
    <w:p w14:paraId="662748E1" w14:textId="77777777" w:rsidR="00C673C4" w:rsidRDefault="00C673C4">
      <w:pPr>
        <w:spacing w:after="0"/>
      </w:pPr>
      <w:r>
        <w:continuationSeparator/>
      </w:r>
    </w:p>
  </w:footnote>
  <w:footnote w:type="continuationNotice" w:id="1">
    <w:p w14:paraId="530EA35E" w14:textId="77777777" w:rsidR="00C673C4" w:rsidRDefault="00C673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187D86"/>
    <w:multiLevelType w:val="hybridMultilevel"/>
    <w:tmpl w:val="A9EE9B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8"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3"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4"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2"/>
  </w:num>
  <w:num w:numId="5">
    <w:abstractNumId w:val="8"/>
  </w:num>
  <w:num w:numId="6">
    <w:abstractNumId w:val="14"/>
  </w:num>
  <w:num w:numId="7">
    <w:abstractNumId w:val="10"/>
  </w:num>
  <w:num w:numId="8">
    <w:abstractNumId w:val="5"/>
  </w:num>
  <w:num w:numId="9">
    <w:abstractNumId w:val="4"/>
  </w:num>
  <w:num w:numId="10">
    <w:abstractNumId w:val="0"/>
  </w:num>
  <w:num w:numId="11">
    <w:abstractNumId w:val="12"/>
  </w:num>
  <w:num w:numId="12">
    <w:abstractNumId w:val="13"/>
  </w:num>
  <w:num w:numId="13">
    <w:abstractNumId w:val="7"/>
  </w:num>
  <w:num w:numId="14">
    <w:abstractNumId w:val="1"/>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67B89"/>
    <w:rsid w:val="00086BA8"/>
    <w:rsid w:val="0009186D"/>
    <w:rsid w:val="0009412E"/>
    <w:rsid w:val="000946CF"/>
    <w:rsid w:val="000C2F9B"/>
    <w:rsid w:val="000C6E42"/>
    <w:rsid w:val="000D27CB"/>
    <w:rsid w:val="000D4951"/>
    <w:rsid w:val="000E1CC7"/>
    <w:rsid w:val="000E2CF2"/>
    <w:rsid w:val="000E2FCA"/>
    <w:rsid w:val="000F6242"/>
    <w:rsid w:val="000F62DE"/>
    <w:rsid w:val="001015EF"/>
    <w:rsid w:val="00105EF9"/>
    <w:rsid w:val="0011230F"/>
    <w:rsid w:val="00115736"/>
    <w:rsid w:val="0011611E"/>
    <w:rsid w:val="001346B4"/>
    <w:rsid w:val="00164F47"/>
    <w:rsid w:val="001671AF"/>
    <w:rsid w:val="001750D4"/>
    <w:rsid w:val="00175D99"/>
    <w:rsid w:val="00185945"/>
    <w:rsid w:val="00186170"/>
    <w:rsid w:val="00193B93"/>
    <w:rsid w:val="001A256B"/>
    <w:rsid w:val="001B3816"/>
    <w:rsid w:val="001C1DB3"/>
    <w:rsid w:val="001D0F3F"/>
    <w:rsid w:val="001D216C"/>
    <w:rsid w:val="001D6745"/>
    <w:rsid w:val="00205854"/>
    <w:rsid w:val="00207729"/>
    <w:rsid w:val="002101CB"/>
    <w:rsid w:val="002124F3"/>
    <w:rsid w:val="00214189"/>
    <w:rsid w:val="0022781D"/>
    <w:rsid w:val="00232AD9"/>
    <w:rsid w:val="002347F1"/>
    <w:rsid w:val="00235F93"/>
    <w:rsid w:val="00236D25"/>
    <w:rsid w:val="00237F16"/>
    <w:rsid w:val="00265DB8"/>
    <w:rsid w:val="00276662"/>
    <w:rsid w:val="00281F46"/>
    <w:rsid w:val="00282DBC"/>
    <w:rsid w:val="00294A15"/>
    <w:rsid w:val="00296E18"/>
    <w:rsid w:val="002B00E3"/>
    <w:rsid w:val="002B50B2"/>
    <w:rsid w:val="002B699F"/>
    <w:rsid w:val="002C090D"/>
    <w:rsid w:val="002C0DBB"/>
    <w:rsid w:val="002E1D20"/>
    <w:rsid w:val="002F1940"/>
    <w:rsid w:val="002F4C0E"/>
    <w:rsid w:val="002F5BE8"/>
    <w:rsid w:val="00301A3A"/>
    <w:rsid w:val="00303774"/>
    <w:rsid w:val="00310275"/>
    <w:rsid w:val="00333E80"/>
    <w:rsid w:val="00342F83"/>
    <w:rsid w:val="003444BB"/>
    <w:rsid w:val="00353235"/>
    <w:rsid w:val="00353920"/>
    <w:rsid w:val="00383545"/>
    <w:rsid w:val="00384FAB"/>
    <w:rsid w:val="00392040"/>
    <w:rsid w:val="00397BE1"/>
    <w:rsid w:val="003A27A7"/>
    <w:rsid w:val="003A71CD"/>
    <w:rsid w:val="003C03C3"/>
    <w:rsid w:val="003E457F"/>
    <w:rsid w:val="003F4AB8"/>
    <w:rsid w:val="003F5207"/>
    <w:rsid w:val="00403E03"/>
    <w:rsid w:val="0041083E"/>
    <w:rsid w:val="00411952"/>
    <w:rsid w:val="0041426C"/>
    <w:rsid w:val="004207BC"/>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12CE"/>
    <w:rsid w:val="00455BAF"/>
    <w:rsid w:val="00463105"/>
    <w:rsid w:val="004632B1"/>
    <w:rsid w:val="004915D9"/>
    <w:rsid w:val="004B0032"/>
    <w:rsid w:val="004B5A03"/>
    <w:rsid w:val="004C1A1F"/>
    <w:rsid w:val="004C7666"/>
    <w:rsid w:val="004D13AE"/>
    <w:rsid w:val="004D3DE0"/>
    <w:rsid w:val="004E1AAC"/>
    <w:rsid w:val="004E3797"/>
    <w:rsid w:val="004E3939"/>
    <w:rsid w:val="004E7FEB"/>
    <w:rsid w:val="004F55D5"/>
    <w:rsid w:val="005028A1"/>
    <w:rsid w:val="00514A04"/>
    <w:rsid w:val="0051630F"/>
    <w:rsid w:val="00523993"/>
    <w:rsid w:val="00540992"/>
    <w:rsid w:val="005431A6"/>
    <w:rsid w:val="005434E7"/>
    <w:rsid w:val="00543833"/>
    <w:rsid w:val="005501AC"/>
    <w:rsid w:val="00553498"/>
    <w:rsid w:val="005571ED"/>
    <w:rsid w:val="0056622E"/>
    <w:rsid w:val="005756D2"/>
    <w:rsid w:val="005843DB"/>
    <w:rsid w:val="00590079"/>
    <w:rsid w:val="00593FC7"/>
    <w:rsid w:val="00596567"/>
    <w:rsid w:val="0059791F"/>
    <w:rsid w:val="005A1385"/>
    <w:rsid w:val="005B0216"/>
    <w:rsid w:val="005B2A9D"/>
    <w:rsid w:val="005B57AF"/>
    <w:rsid w:val="005D62EE"/>
    <w:rsid w:val="005E0A10"/>
    <w:rsid w:val="006042F5"/>
    <w:rsid w:val="00613885"/>
    <w:rsid w:val="0061469F"/>
    <w:rsid w:val="00634470"/>
    <w:rsid w:val="00636513"/>
    <w:rsid w:val="00644708"/>
    <w:rsid w:val="00651A40"/>
    <w:rsid w:val="0065361B"/>
    <w:rsid w:val="006540E5"/>
    <w:rsid w:val="00655BB8"/>
    <w:rsid w:val="00656335"/>
    <w:rsid w:val="0065636E"/>
    <w:rsid w:val="0066138F"/>
    <w:rsid w:val="00663CBF"/>
    <w:rsid w:val="006641FF"/>
    <w:rsid w:val="00665F0D"/>
    <w:rsid w:val="00670E72"/>
    <w:rsid w:val="00673522"/>
    <w:rsid w:val="00674C76"/>
    <w:rsid w:val="00693BC6"/>
    <w:rsid w:val="0069545C"/>
    <w:rsid w:val="006958E6"/>
    <w:rsid w:val="006974B6"/>
    <w:rsid w:val="006A5E65"/>
    <w:rsid w:val="006B3849"/>
    <w:rsid w:val="006C0CC9"/>
    <w:rsid w:val="006C21D9"/>
    <w:rsid w:val="006C40FE"/>
    <w:rsid w:val="006C77D4"/>
    <w:rsid w:val="006D233D"/>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503F5"/>
    <w:rsid w:val="0075615F"/>
    <w:rsid w:val="00762EA1"/>
    <w:rsid w:val="00764EA6"/>
    <w:rsid w:val="00775E92"/>
    <w:rsid w:val="00777A4D"/>
    <w:rsid w:val="00787B74"/>
    <w:rsid w:val="00795538"/>
    <w:rsid w:val="007A0B2E"/>
    <w:rsid w:val="007D0B20"/>
    <w:rsid w:val="007D37BB"/>
    <w:rsid w:val="007D4B33"/>
    <w:rsid w:val="007D7A61"/>
    <w:rsid w:val="007E34D3"/>
    <w:rsid w:val="007E4EA0"/>
    <w:rsid w:val="007E5AC1"/>
    <w:rsid w:val="007E66DA"/>
    <w:rsid w:val="007F0568"/>
    <w:rsid w:val="007F3C54"/>
    <w:rsid w:val="007F49AA"/>
    <w:rsid w:val="007F4F92"/>
    <w:rsid w:val="00800360"/>
    <w:rsid w:val="008011A4"/>
    <w:rsid w:val="00801FA2"/>
    <w:rsid w:val="00802AA3"/>
    <w:rsid w:val="00803B2C"/>
    <w:rsid w:val="0081542A"/>
    <w:rsid w:val="00832EB6"/>
    <w:rsid w:val="008336DB"/>
    <w:rsid w:val="00837FF4"/>
    <w:rsid w:val="00846F63"/>
    <w:rsid w:val="008500BE"/>
    <w:rsid w:val="00864BD8"/>
    <w:rsid w:val="008701FC"/>
    <w:rsid w:val="00872C69"/>
    <w:rsid w:val="00875F4A"/>
    <w:rsid w:val="00876D0E"/>
    <w:rsid w:val="00891EFF"/>
    <w:rsid w:val="008A6F13"/>
    <w:rsid w:val="008B20A8"/>
    <w:rsid w:val="008C3F1B"/>
    <w:rsid w:val="008C743B"/>
    <w:rsid w:val="008D1B87"/>
    <w:rsid w:val="008D1F8A"/>
    <w:rsid w:val="008D772F"/>
    <w:rsid w:val="008E55CE"/>
    <w:rsid w:val="008E6D08"/>
    <w:rsid w:val="008F2CB8"/>
    <w:rsid w:val="00900CBD"/>
    <w:rsid w:val="00917956"/>
    <w:rsid w:val="009236D5"/>
    <w:rsid w:val="00927725"/>
    <w:rsid w:val="00932BF5"/>
    <w:rsid w:val="00933154"/>
    <w:rsid w:val="00947AE7"/>
    <w:rsid w:val="00950D26"/>
    <w:rsid w:val="00960BCB"/>
    <w:rsid w:val="009634C6"/>
    <w:rsid w:val="00972EC4"/>
    <w:rsid w:val="009835E5"/>
    <w:rsid w:val="0099764C"/>
    <w:rsid w:val="009A203F"/>
    <w:rsid w:val="009A328A"/>
    <w:rsid w:val="009C0D5B"/>
    <w:rsid w:val="009C3B59"/>
    <w:rsid w:val="009D29A6"/>
    <w:rsid w:val="009D4145"/>
    <w:rsid w:val="009D4B0D"/>
    <w:rsid w:val="009D6771"/>
    <w:rsid w:val="009E24A1"/>
    <w:rsid w:val="009E26E9"/>
    <w:rsid w:val="009F20D3"/>
    <w:rsid w:val="009F7DD0"/>
    <w:rsid w:val="00A04815"/>
    <w:rsid w:val="00A17EBE"/>
    <w:rsid w:val="00A209D4"/>
    <w:rsid w:val="00A232CF"/>
    <w:rsid w:val="00A3224D"/>
    <w:rsid w:val="00A36DB4"/>
    <w:rsid w:val="00A4444F"/>
    <w:rsid w:val="00A44D76"/>
    <w:rsid w:val="00A47D59"/>
    <w:rsid w:val="00A55CAD"/>
    <w:rsid w:val="00A605B4"/>
    <w:rsid w:val="00A624D4"/>
    <w:rsid w:val="00A6276A"/>
    <w:rsid w:val="00A726C5"/>
    <w:rsid w:val="00A74BFE"/>
    <w:rsid w:val="00A82CA8"/>
    <w:rsid w:val="00A83518"/>
    <w:rsid w:val="00A8612A"/>
    <w:rsid w:val="00A91D43"/>
    <w:rsid w:val="00A959DD"/>
    <w:rsid w:val="00A96BE1"/>
    <w:rsid w:val="00AA60B7"/>
    <w:rsid w:val="00AC7F56"/>
    <w:rsid w:val="00AD1AA0"/>
    <w:rsid w:val="00AE55DB"/>
    <w:rsid w:val="00AF5C8D"/>
    <w:rsid w:val="00AF6D57"/>
    <w:rsid w:val="00B02A90"/>
    <w:rsid w:val="00B06A18"/>
    <w:rsid w:val="00B11261"/>
    <w:rsid w:val="00B15021"/>
    <w:rsid w:val="00B1608B"/>
    <w:rsid w:val="00B336BF"/>
    <w:rsid w:val="00B347EB"/>
    <w:rsid w:val="00B35188"/>
    <w:rsid w:val="00B35724"/>
    <w:rsid w:val="00B35818"/>
    <w:rsid w:val="00B36317"/>
    <w:rsid w:val="00B46434"/>
    <w:rsid w:val="00B62AEC"/>
    <w:rsid w:val="00B825BC"/>
    <w:rsid w:val="00B91AC7"/>
    <w:rsid w:val="00B97703"/>
    <w:rsid w:val="00BA65C3"/>
    <w:rsid w:val="00BB4058"/>
    <w:rsid w:val="00BB500E"/>
    <w:rsid w:val="00BC2DF9"/>
    <w:rsid w:val="00BD45FC"/>
    <w:rsid w:val="00BF0CFF"/>
    <w:rsid w:val="00BF1FB7"/>
    <w:rsid w:val="00C06B37"/>
    <w:rsid w:val="00C136A2"/>
    <w:rsid w:val="00C15789"/>
    <w:rsid w:val="00C221EB"/>
    <w:rsid w:val="00C3139F"/>
    <w:rsid w:val="00C47448"/>
    <w:rsid w:val="00C6265D"/>
    <w:rsid w:val="00C673C4"/>
    <w:rsid w:val="00C71E75"/>
    <w:rsid w:val="00C7581E"/>
    <w:rsid w:val="00C80011"/>
    <w:rsid w:val="00C84003"/>
    <w:rsid w:val="00CA0B82"/>
    <w:rsid w:val="00CA0DD0"/>
    <w:rsid w:val="00CA14E5"/>
    <w:rsid w:val="00CB1114"/>
    <w:rsid w:val="00CB3949"/>
    <w:rsid w:val="00CD0523"/>
    <w:rsid w:val="00CD23D4"/>
    <w:rsid w:val="00CE15E9"/>
    <w:rsid w:val="00CF6087"/>
    <w:rsid w:val="00D15A3C"/>
    <w:rsid w:val="00D211D5"/>
    <w:rsid w:val="00D21A3B"/>
    <w:rsid w:val="00D22E64"/>
    <w:rsid w:val="00D24621"/>
    <w:rsid w:val="00D270E2"/>
    <w:rsid w:val="00D365BF"/>
    <w:rsid w:val="00D36CEE"/>
    <w:rsid w:val="00D4105D"/>
    <w:rsid w:val="00D446F8"/>
    <w:rsid w:val="00D477DC"/>
    <w:rsid w:val="00D53793"/>
    <w:rsid w:val="00D56D11"/>
    <w:rsid w:val="00D57DE3"/>
    <w:rsid w:val="00D645BE"/>
    <w:rsid w:val="00D7224C"/>
    <w:rsid w:val="00D80867"/>
    <w:rsid w:val="00D93138"/>
    <w:rsid w:val="00DA220B"/>
    <w:rsid w:val="00DA2734"/>
    <w:rsid w:val="00DA4813"/>
    <w:rsid w:val="00DA5A4F"/>
    <w:rsid w:val="00DB6A77"/>
    <w:rsid w:val="00DB79B7"/>
    <w:rsid w:val="00DC4747"/>
    <w:rsid w:val="00DC7D22"/>
    <w:rsid w:val="00DE2E07"/>
    <w:rsid w:val="00DF3AE9"/>
    <w:rsid w:val="00E00498"/>
    <w:rsid w:val="00E0320B"/>
    <w:rsid w:val="00E06891"/>
    <w:rsid w:val="00E15DD3"/>
    <w:rsid w:val="00E2503B"/>
    <w:rsid w:val="00E3284D"/>
    <w:rsid w:val="00E6523A"/>
    <w:rsid w:val="00E6745E"/>
    <w:rsid w:val="00E84372"/>
    <w:rsid w:val="00E906EC"/>
    <w:rsid w:val="00E91FF5"/>
    <w:rsid w:val="00E94172"/>
    <w:rsid w:val="00EA70F0"/>
    <w:rsid w:val="00EB23BE"/>
    <w:rsid w:val="00EB407F"/>
    <w:rsid w:val="00EC16B0"/>
    <w:rsid w:val="00EC7E23"/>
    <w:rsid w:val="00ED7BC8"/>
    <w:rsid w:val="00EE0F20"/>
    <w:rsid w:val="00EE1EA1"/>
    <w:rsid w:val="00EE5228"/>
    <w:rsid w:val="00EF3B51"/>
    <w:rsid w:val="00F12CDA"/>
    <w:rsid w:val="00F13B81"/>
    <w:rsid w:val="00F177A8"/>
    <w:rsid w:val="00F40081"/>
    <w:rsid w:val="00F536A2"/>
    <w:rsid w:val="00F55058"/>
    <w:rsid w:val="00F554C4"/>
    <w:rsid w:val="00F95D93"/>
    <w:rsid w:val="00FA0F14"/>
    <w:rsid w:val="00FA59BE"/>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D33FB408-38AF-4938-8196-672216C76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rsid w:val="00673522"/>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673522"/>
  </w:style>
  <w:style w:type="paragraph" w:customStyle="1" w:styleId="B1">
    <w:name w:val="B1"/>
    <w:basedOn w:val="a9"/>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a">
    <w:name w:val="??"/>
    <w:rsid w:val="00673522"/>
    <w:pPr>
      <w:widowControl w:val="0"/>
    </w:pPr>
    <w:rPr>
      <w:lang w:val="en-US" w:eastAsia="en-US"/>
    </w:rPr>
  </w:style>
  <w:style w:type="paragraph" w:customStyle="1" w:styleId="20">
    <w:name w:val="??? 2"/>
    <w:basedOn w:val="aa"/>
    <w:next w:val="aa"/>
    <w:rsid w:val="00673522"/>
    <w:pPr>
      <w:keepNext/>
    </w:pPr>
    <w:rPr>
      <w:rFonts w:ascii="Arial" w:hAnsi="Arial"/>
      <w:b/>
      <w:sz w:val="24"/>
    </w:rPr>
  </w:style>
  <w:style w:type="character" w:styleId="ab">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c">
    <w:name w:val="Body Text"/>
    <w:basedOn w:val="a"/>
    <w:semiHidden/>
    <w:rsid w:val="00673522"/>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annotation subject"/>
    <w:basedOn w:val="a6"/>
    <w:next w:val="a6"/>
    <w:link w:val="af6"/>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762EA1"/>
    <w:rPr>
      <w:rFonts w:ascii="Arial" w:hAnsi="Arial"/>
    </w:rPr>
  </w:style>
  <w:style w:type="character" w:customStyle="1" w:styleId="af6">
    <w:name w:val="批注主题 字符"/>
    <w:basedOn w:val="a7"/>
    <w:link w:val="af5"/>
    <w:uiPriority w:val="99"/>
    <w:semiHidden/>
    <w:rsid w:val="00762EA1"/>
    <w:rPr>
      <w:rFonts w:ascii="Arial" w:hAnsi="Arial"/>
      <w:b/>
      <w:bCs/>
    </w:rPr>
  </w:style>
  <w:style w:type="paragraph" w:styleId="af7">
    <w:name w:val="List Paragraph"/>
    <w:basedOn w:val="a"/>
    <w:uiPriority w:val="34"/>
    <w:qFormat/>
    <w:rsid w:val="00C221EB"/>
    <w:pPr>
      <w:ind w:left="720"/>
      <w:contextualSpacing/>
    </w:pPr>
  </w:style>
  <w:style w:type="character" w:customStyle="1" w:styleId="NOZchn">
    <w:name w:val="NO Zchn"/>
    <w:link w:val="NO"/>
    <w:rsid w:val="00721080"/>
  </w:style>
  <w:style w:type="paragraph" w:styleId="af8">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9">
    <w:name w:val="Strong"/>
    <w:basedOn w:val="a0"/>
    <w:uiPriority w:val="22"/>
    <w:qFormat/>
    <w:rsid w:val="0065636E"/>
    <w:rPr>
      <w:b/>
      <w:bCs/>
    </w:rPr>
  </w:style>
  <w:style w:type="paragraph" w:styleId="afa">
    <w:name w:val="Document Map"/>
    <w:basedOn w:val="a"/>
    <w:link w:val="afb"/>
    <w:uiPriority w:val="99"/>
    <w:semiHidden/>
    <w:unhideWhenUsed/>
    <w:rsid w:val="00E0320B"/>
    <w:pPr>
      <w:spacing w:after="0"/>
    </w:pPr>
    <w:rPr>
      <w:rFonts w:ascii="宋体"/>
      <w:sz w:val="18"/>
      <w:szCs w:val="18"/>
    </w:rPr>
  </w:style>
  <w:style w:type="character" w:customStyle="1" w:styleId="afb">
    <w:name w:val="文档结构图 字符"/>
    <w:basedOn w:val="a0"/>
    <w:link w:val="afa"/>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09597">
      <w:bodyDiv w:val="1"/>
      <w:marLeft w:val="0"/>
      <w:marRight w:val="0"/>
      <w:marTop w:val="0"/>
      <w:marBottom w:val="0"/>
      <w:divBdr>
        <w:top w:val="none" w:sz="0" w:space="0" w:color="auto"/>
        <w:left w:val="none" w:sz="0" w:space="0" w:color="auto"/>
        <w:bottom w:val="none" w:sz="0" w:space="0" w:color="auto"/>
        <w:right w:val="none" w:sz="0" w:space="0" w:color="auto"/>
      </w:divBdr>
    </w:div>
    <w:div w:id="715393509">
      <w:bodyDiv w:val="1"/>
      <w:marLeft w:val="0"/>
      <w:marRight w:val="0"/>
      <w:marTop w:val="0"/>
      <w:marBottom w:val="0"/>
      <w:divBdr>
        <w:top w:val="none" w:sz="0" w:space="0" w:color="auto"/>
        <w:left w:val="none" w:sz="0" w:space="0" w:color="auto"/>
        <w:bottom w:val="none" w:sz="0" w:space="0" w:color="auto"/>
        <w:right w:val="none" w:sz="0" w:space="0" w:color="auto"/>
      </w:divBdr>
    </w:div>
    <w:div w:id="736978167">
      <w:bodyDiv w:val="1"/>
      <w:marLeft w:val="0"/>
      <w:marRight w:val="0"/>
      <w:marTop w:val="0"/>
      <w:marBottom w:val="0"/>
      <w:divBdr>
        <w:top w:val="none" w:sz="0" w:space="0" w:color="auto"/>
        <w:left w:val="none" w:sz="0" w:space="0" w:color="auto"/>
        <w:bottom w:val="none" w:sz="0" w:space="0" w:color="auto"/>
        <w:right w:val="none" w:sz="0" w:space="0" w:color="auto"/>
      </w:divBdr>
    </w:div>
    <w:div w:id="879514326">
      <w:bodyDiv w:val="1"/>
      <w:marLeft w:val="0"/>
      <w:marRight w:val="0"/>
      <w:marTop w:val="0"/>
      <w:marBottom w:val="0"/>
      <w:divBdr>
        <w:top w:val="none" w:sz="0" w:space="0" w:color="auto"/>
        <w:left w:val="none" w:sz="0" w:space="0" w:color="auto"/>
        <w:bottom w:val="none" w:sz="0" w:space="0" w:color="auto"/>
        <w:right w:val="none" w:sz="0" w:space="0" w:color="auto"/>
      </w:divBdr>
    </w:div>
    <w:div w:id="951783439">
      <w:bodyDiv w:val="1"/>
      <w:marLeft w:val="0"/>
      <w:marRight w:val="0"/>
      <w:marTop w:val="0"/>
      <w:marBottom w:val="0"/>
      <w:divBdr>
        <w:top w:val="none" w:sz="0" w:space="0" w:color="auto"/>
        <w:left w:val="none" w:sz="0" w:space="0" w:color="auto"/>
        <w:bottom w:val="none" w:sz="0" w:space="0" w:color="auto"/>
        <w:right w:val="none" w:sz="0" w:space="0" w:color="auto"/>
      </w:divBdr>
    </w:div>
    <w:div w:id="1037465112">
      <w:bodyDiv w:val="1"/>
      <w:marLeft w:val="0"/>
      <w:marRight w:val="0"/>
      <w:marTop w:val="0"/>
      <w:marBottom w:val="0"/>
      <w:divBdr>
        <w:top w:val="none" w:sz="0" w:space="0" w:color="auto"/>
        <w:left w:val="none" w:sz="0" w:space="0" w:color="auto"/>
        <w:bottom w:val="none" w:sz="0" w:space="0" w:color="auto"/>
        <w:right w:val="none" w:sz="0" w:space="0" w:color="auto"/>
      </w:divBdr>
    </w:div>
    <w:div w:id="1238832136">
      <w:bodyDiv w:val="1"/>
      <w:marLeft w:val="0"/>
      <w:marRight w:val="0"/>
      <w:marTop w:val="0"/>
      <w:marBottom w:val="0"/>
      <w:divBdr>
        <w:top w:val="none" w:sz="0" w:space="0" w:color="auto"/>
        <w:left w:val="none" w:sz="0" w:space="0" w:color="auto"/>
        <w:bottom w:val="none" w:sz="0" w:space="0" w:color="auto"/>
        <w:right w:val="none" w:sz="0" w:space="0" w:color="auto"/>
      </w:divBdr>
    </w:div>
    <w:div w:id="1383021085">
      <w:bodyDiv w:val="1"/>
      <w:marLeft w:val="0"/>
      <w:marRight w:val="0"/>
      <w:marTop w:val="0"/>
      <w:marBottom w:val="0"/>
      <w:divBdr>
        <w:top w:val="none" w:sz="0" w:space="0" w:color="auto"/>
        <w:left w:val="none" w:sz="0" w:space="0" w:color="auto"/>
        <w:bottom w:val="none" w:sz="0" w:space="0" w:color="auto"/>
        <w:right w:val="none" w:sz="0" w:space="0" w:color="auto"/>
      </w:divBdr>
    </w:div>
    <w:div w:id="1441606475">
      <w:bodyDiv w:val="1"/>
      <w:marLeft w:val="0"/>
      <w:marRight w:val="0"/>
      <w:marTop w:val="0"/>
      <w:marBottom w:val="0"/>
      <w:divBdr>
        <w:top w:val="none" w:sz="0" w:space="0" w:color="auto"/>
        <w:left w:val="none" w:sz="0" w:space="0" w:color="auto"/>
        <w:bottom w:val="none" w:sz="0" w:space="0" w:color="auto"/>
        <w:right w:val="none" w:sz="0" w:space="0" w:color="auto"/>
      </w:divBdr>
    </w:div>
    <w:div w:id="1450467461">
      <w:bodyDiv w:val="1"/>
      <w:marLeft w:val="0"/>
      <w:marRight w:val="0"/>
      <w:marTop w:val="0"/>
      <w:marBottom w:val="0"/>
      <w:divBdr>
        <w:top w:val="none" w:sz="0" w:space="0" w:color="auto"/>
        <w:left w:val="none" w:sz="0" w:space="0" w:color="auto"/>
        <w:bottom w:val="none" w:sz="0" w:space="0" w:color="auto"/>
        <w:right w:val="none" w:sz="0" w:space="0" w:color="auto"/>
      </w:divBdr>
    </w:div>
    <w:div w:id="1714383962">
      <w:bodyDiv w:val="1"/>
      <w:marLeft w:val="0"/>
      <w:marRight w:val="0"/>
      <w:marTop w:val="0"/>
      <w:marBottom w:val="0"/>
      <w:divBdr>
        <w:top w:val="none" w:sz="0" w:space="0" w:color="auto"/>
        <w:left w:val="none" w:sz="0" w:space="0" w:color="auto"/>
        <w:bottom w:val="none" w:sz="0" w:space="0" w:color="auto"/>
        <w:right w:val="none" w:sz="0" w:space="0" w:color="auto"/>
      </w:divBdr>
    </w:div>
    <w:div w:id="1800760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2.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241</Words>
  <Characters>1266</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cp:lastModifiedBy>
  <cp:revision>17</cp:revision>
  <cp:lastPrinted>2002-04-23T16:10:00Z</cp:lastPrinted>
  <dcterms:created xsi:type="dcterms:W3CDTF">2023-10-12T01:52:00Z</dcterms:created>
  <dcterms:modified xsi:type="dcterms:W3CDTF">2024-01-12T03:05:00Z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